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trike w:val="0"/>
          <w:vertAlign w:val="baseline"/>
          <w:lang w:val="en-US" w:eastAsia="zh-CN"/>
        </w:rPr>
      </w:pPr>
      <w:r>
        <w:rPr>
          <w:rFonts w:hint="eastAsia" w:ascii="仿宋" w:hAnsi="仿宋" w:eastAsia="仿宋" w:cs="仿宋"/>
          <w:strike w:val="0"/>
          <w:vertAlign w:val="baseline"/>
          <w:lang w:eastAsia="zh-CN"/>
        </w:rPr>
        <w:t>附件</w:t>
      </w:r>
      <w:r>
        <w:rPr>
          <w:rFonts w:hint="eastAsia" w:ascii="仿宋" w:hAnsi="仿宋" w:eastAsia="仿宋" w:cs="仿宋"/>
          <w:strike w:val="0"/>
          <w:vertAlign w:val="baseline"/>
          <w:lang w:val="en-US" w:eastAsia="zh-CN"/>
        </w:rPr>
        <w:t xml:space="preserve">1： </w:t>
      </w:r>
    </w:p>
    <w:p>
      <w:pPr>
        <w:rPr>
          <w:rFonts w:hint="default" w:ascii="仿宋" w:hAnsi="仿宋" w:eastAsia="仿宋" w:cs="仿宋"/>
          <w:strike w:val="0"/>
          <w:sz w:val="21"/>
          <w:szCs w:val="21"/>
          <w:vertAlign w:val="baseline"/>
          <w:lang w:val="en-US" w:eastAsia="zh-CN"/>
        </w:rPr>
      </w:pPr>
    </w:p>
    <w:p>
      <w:pPr>
        <w:jc w:val="center"/>
        <w:rPr>
          <w:rFonts w:hint="eastAsia" w:ascii="仿宋" w:hAnsi="仿宋" w:eastAsia="仿宋" w:cs="仿宋"/>
          <w:b/>
          <w:bCs/>
          <w:strike w:val="0"/>
          <w:sz w:val="36"/>
          <w:szCs w:val="36"/>
          <w:vertAlign w:val="baseline"/>
          <w:lang w:eastAsia="zh-CN"/>
        </w:rPr>
      </w:pPr>
      <w:r>
        <w:rPr>
          <w:rFonts w:hint="eastAsia" w:ascii="仿宋" w:hAnsi="仿宋" w:eastAsia="仿宋" w:cs="仿宋"/>
          <w:b/>
          <w:bCs/>
          <w:strike w:val="0"/>
          <w:sz w:val="40"/>
          <w:szCs w:val="40"/>
          <w:vertAlign w:val="baseline"/>
          <w:lang w:eastAsia="zh-CN"/>
        </w:rPr>
        <w:t>内蒙古自治区检验检测</w:t>
      </w:r>
      <w:r>
        <w:rPr>
          <w:rFonts w:hint="eastAsia" w:ascii="仿宋" w:hAnsi="仿宋" w:eastAsia="仿宋" w:cs="仿宋"/>
          <w:b/>
          <w:bCs/>
          <w:strike w:val="0"/>
          <w:sz w:val="40"/>
          <w:szCs w:val="40"/>
          <w:vertAlign w:val="baseline"/>
        </w:rPr>
        <w:t>行业自律公约</w:t>
      </w:r>
      <w:r>
        <w:rPr>
          <w:rFonts w:hint="eastAsia" w:ascii="仿宋" w:hAnsi="仿宋" w:eastAsia="仿宋" w:cs="仿宋"/>
          <w:b/>
          <w:bCs/>
          <w:strike w:val="0"/>
          <w:sz w:val="40"/>
          <w:szCs w:val="40"/>
          <w:vertAlign w:val="baseline"/>
          <w:lang w:eastAsia="zh-CN"/>
        </w:rPr>
        <w:t>（试行）</w:t>
      </w:r>
    </w:p>
    <w:p>
      <w:pPr>
        <w:jc w:val="center"/>
        <w:rPr>
          <w:rFonts w:hint="eastAsia" w:ascii="仿宋" w:hAnsi="仿宋" w:eastAsia="仿宋" w:cs="仿宋"/>
          <w:b/>
          <w:bCs/>
          <w:strike w:val="0"/>
          <w:sz w:val="21"/>
          <w:szCs w:val="21"/>
          <w:vertAlign w:val="baseline"/>
          <w:lang w:eastAsia="zh-CN"/>
        </w:rPr>
      </w:pPr>
    </w:p>
    <w:p>
      <w:pPr>
        <w:numPr>
          <w:ilvl w:val="0"/>
          <w:numId w:val="1"/>
        </w:numPr>
        <w:jc w:val="center"/>
        <w:rPr>
          <w:rFonts w:hint="eastAsia" w:ascii="仿宋" w:hAnsi="仿宋" w:eastAsia="仿宋" w:cs="仿宋"/>
          <w:strike w:val="0"/>
          <w:vertAlign w:val="baseline"/>
        </w:rPr>
      </w:pPr>
      <w:r>
        <w:rPr>
          <w:rFonts w:hint="eastAsia" w:ascii="仿宋" w:hAnsi="仿宋" w:eastAsia="仿宋" w:cs="仿宋"/>
          <w:strike w:val="0"/>
          <w:vertAlign w:val="baseline"/>
        </w:rPr>
        <w:t>总 则</w:t>
      </w:r>
    </w:p>
    <w:p>
      <w:pPr>
        <w:numPr>
          <w:ilvl w:val="0"/>
          <w:numId w:val="0"/>
        </w:numPr>
        <w:jc w:val="both"/>
        <w:rPr>
          <w:rFonts w:hint="eastAsia" w:ascii="仿宋" w:hAnsi="仿宋" w:eastAsia="仿宋" w:cs="仿宋"/>
          <w:strike w:val="0"/>
          <w:sz w:val="18"/>
          <w:szCs w:val="18"/>
          <w:vertAlign w:val="baseline"/>
        </w:rPr>
      </w:pP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第一条 为规范</w:t>
      </w:r>
      <w:r>
        <w:rPr>
          <w:rFonts w:hint="eastAsia" w:ascii="仿宋" w:hAnsi="仿宋" w:eastAsia="仿宋" w:cs="仿宋"/>
          <w:strike w:val="0"/>
          <w:vertAlign w:val="baseline"/>
          <w:lang w:eastAsia="zh-CN"/>
        </w:rPr>
        <w:t>检验检测</w:t>
      </w:r>
      <w:r>
        <w:rPr>
          <w:rFonts w:hint="eastAsia" w:ascii="仿宋" w:hAnsi="仿宋" w:eastAsia="仿宋" w:cs="仿宋"/>
          <w:strike w:val="0"/>
          <w:vertAlign w:val="baseline"/>
        </w:rPr>
        <w:t>行业行为，协调同行利益关系，倡导</w:t>
      </w:r>
      <w:r>
        <w:rPr>
          <w:rFonts w:hint="eastAsia" w:ascii="仿宋" w:hAnsi="仿宋" w:eastAsia="仿宋" w:cs="仿宋"/>
          <w:strike w:val="0"/>
          <w:vertAlign w:val="baseline"/>
          <w:lang w:eastAsia="zh-CN"/>
        </w:rPr>
        <w:t>检验检测</w:t>
      </w:r>
      <w:r>
        <w:rPr>
          <w:rFonts w:hint="eastAsia" w:ascii="仿宋" w:hAnsi="仿宋" w:eastAsia="仿宋" w:cs="仿宋"/>
          <w:strike w:val="0"/>
          <w:vertAlign w:val="baseline"/>
        </w:rPr>
        <w:t>企事业单位诚信经营，维护行业间的公平竞争和正当利益，树立行业良好形象，推进</w:t>
      </w:r>
      <w:r>
        <w:rPr>
          <w:rFonts w:hint="eastAsia" w:ascii="仿宋" w:hAnsi="仿宋" w:eastAsia="仿宋" w:cs="仿宋"/>
          <w:strike w:val="0"/>
          <w:vertAlign w:val="baseline"/>
          <w:lang w:eastAsia="zh-CN"/>
        </w:rPr>
        <w:t>内蒙古自治区检验检测</w:t>
      </w:r>
      <w:r>
        <w:rPr>
          <w:rFonts w:hint="eastAsia" w:ascii="仿宋" w:hAnsi="仿宋" w:eastAsia="仿宋" w:cs="仿宋"/>
          <w:strike w:val="0"/>
          <w:vertAlign w:val="baseline"/>
        </w:rPr>
        <w:t>行业持续、健康和科学发展，依据《反不正当竞争法》、《认证认可条例》、《检验检测机构资质认定管理办法》（原质检总局令第163号 2021修正）</w:t>
      </w:r>
      <w:r>
        <w:rPr>
          <w:rFonts w:hint="eastAsia" w:ascii="仿宋" w:hAnsi="仿宋" w:eastAsia="仿宋" w:cs="仿宋"/>
          <w:strike w:val="0"/>
          <w:vertAlign w:val="baseline"/>
          <w:lang w:eastAsia="zh-CN"/>
        </w:rPr>
        <w:t>、</w:t>
      </w:r>
      <w:r>
        <w:rPr>
          <w:rFonts w:hint="eastAsia" w:ascii="仿宋" w:hAnsi="仿宋" w:eastAsia="仿宋" w:cs="仿宋"/>
          <w:strike w:val="0"/>
          <w:vertAlign w:val="baseline"/>
        </w:rPr>
        <w:t>《检验检测机构监督管理办法》（总局39号令）等法律法规和《市场监管总局关于进一步深化改革促进检验检测行业做优做强的指导意见》（国市监检测发〔2021〕55号）</w:t>
      </w:r>
      <w:r>
        <w:rPr>
          <w:rFonts w:hint="eastAsia" w:ascii="仿宋" w:hAnsi="仿宋" w:eastAsia="仿宋" w:cs="仿宋"/>
          <w:strike w:val="0"/>
          <w:vertAlign w:val="baseline"/>
          <w:lang w:eastAsia="zh-CN"/>
        </w:rPr>
        <w:t>、《关于推进社会信用体系建设高质量发展促进形成新发展格局的意见》（新华社北京2022年3月29日电 中共中央办公厅国务院办公厅印发）</w:t>
      </w:r>
      <w:r>
        <w:rPr>
          <w:rFonts w:hint="eastAsia" w:ascii="仿宋" w:hAnsi="仿宋" w:eastAsia="仿宋" w:cs="仿宋"/>
          <w:strike w:val="0"/>
          <w:vertAlign w:val="baseline"/>
        </w:rPr>
        <w:t>，制定本公约。</w:t>
      </w:r>
    </w:p>
    <w:p>
      <w:pPr>
        <w:ind w:firstLine="640" w:firstLineChars="200"/>
        <w:jc w:val="both"/>
        <w:rPr>
          <w:rFonts w:hint="eastAsia" w:ascii="仿宋" w:hAnsi="仿宋" w:eastAsia="仿宋" w:cs="仿宋"/>
          <w:strike w:val="0"/>
          <w:vertAlign w:val="baseline"/>
        </w:rPr>
      </w:pPr>
      <w:r>
        <w:rPr>
          <w:rFonts w:hint="eastAsia" w:ascii="仿宋" w:hAnsi="仿宋" w:eastAsia="仿宋" w:cs="仿宋"/>
          <w:strike w:val="0"/>
          <w:vertAlign w:val="baseline"/>
        </w:rPr>
        <w:t>第二条 本公约所指的</w:t>
      </w:r>
      <w:r>
        <w:rPr>
          <w:rFonts w:hint="eastAsia" w:ascii="仿宋" w:hAnsi="仿宋" w:eastAsia="仿宋" w:cs="仿宋"/>
          <w:strike w:val="0"/>
          <w:vertAlign w:val="baseline"/>
          <w:lang w:eastAsia="zh-CN"/>
        </w:rPr>
        <w:t>检验检测</w:t>
      </w:r>
      <w:r>
        <w:rPr>
          <w:rFonts w:hint="eastAsia" w:ascii="仿宋" w:hAnsi="仿宋" w:eastAsia="仿宋" w:cs="仿宋"/>
          <w:strike w:val="0"/>
          <w:vertAlign w:val="baseline"/>
        </w:rPr>
        <w:t>行业包括但不限于在中国境内从事</w:t>
      </w:r>
      <w:r>
        <w:rPr>
          <w:rFonts w:hint="eastAsia" w:ascii="仿宋" w:hAnsi="仿宋" w:eastAsia="仿宋" w:cs="仿宋"/>
          <w:strike w:val="0"/>
          <w:vertAlign w:val="baseline"/>
          <w:lang w:eastAsia="zh-CN"/>
        </w:rPr>
        <w:t>检验检测</w:t>
      </w:r>
      <w:r>
        <w:rPr>
          <w:rFonts w:hint="eastAsia" w:ascii="仿宋" w:hAnsi="仿宋" w:eastAsia="仿宋" w:cs="仿宋"/>
          <w:strike w:val="0"/>
          <w:vertAlign w:val="baseline"/>
        </w:rPr>
        <w:t>服务、</w:t>
      </w:r>
      <w:r>
        <w:rPr>
          <w:rFonts w:hint="eastAsia" w:ascii="仿宋" w:hAnsi="仿宋" w:eastAsia="仿宋" w:cs="仿宋"/>
          <w:strike w:val="0"/>
          <w:vertAlign w:val="baseline"/>
          <w:lang w:eastAsia="zh-CN"/>
        </w:rPr>
        <w:t>检验检测</w:t>
      </w:r>
      <w:r>
        <w:rPr>
          <w:rFonts w:hint="eastAsia" w:ascii="仿宋" w:hAnsi="仿宋" w:eastAsia="仿宋" w:cs="仿宋"/>
          <w:strike w:val="0"/>
          <w:vertAlign w:val="baseline"/>
        </w:rPr>
        <w:t>设施生产及运营服务等单位的总称。在</w:t>
      </w:r>
      <w:r>
        <w:rPr>
          <w:rFonts w:hint="eastAsia" w:ascii="仿宋" w:hAnsi="仿宋" w:eastAsia="仿宋" w:cs="仿宋"/>
          <w:strike w:val="0"/>
          <w:vertAlign w:val="baseline"/>
          <w:lang w:eastAsia="zh-CN"/>
        </w:rPr>
        <w:t>内蒙古自治区</w:t>
      </w:r>
      <w:r>
        <w:rPr>
          <w:rFonts w:hint="eastAsia" w:ascii="仿宋" w:hAnsi="仿宋" w:eastAsia="仿宋" w:cs="仿宋"/>
          <w:strike w:val="0"/>
          <w:vertAlign w:val="baseline"/>
        </w:rPr>
        <w:t>内从事</w:t>
      </w:r>
      <w:r>
        <w:rPr>
          <w:rFonts w:hint="eastAsia" w:ascii="仿宋" w:hAnsi="仿宋" w:eastAsia="仿宋" w:cs="仿宋"/>
          <w:strike w:val="0"/>
          <w:vertAlign w:val="baseline"/>
          <w:lang w:eastAsia="zh-CN"/>
        </w:rPr>
        <w:t>检验检测相关</w:t>
      </w:r>
      <w:r>
        <w:rPr>
          <w:rFonts w:hint="eastAsia" w:ascii="仿宋" w:hAnsi="仿宋" w:eastAsia="仿宋" w:cs="仿宋"/>
          <w:strike w:val="0"/>
          <w:vertAlign w:val="baseline"/>
        </w:rPr>
        <w:t>业务的机构应自觉遵守本公约，自觉维护国家、行业的整体利益，自觉履行《检验检测机构诚信基本要求》（GB/T</w:t>
      </w:r>
      <w:r>
        <w:rPr>
          <w:rFonts w:hint="eastAsia" w:ascii="仿宋" w:hAnsi="仿宋" w:eastAsia="仿宋" w:cs="仿宋"/>
          <w:strike w:val="0"/>
          <w:vertAlign w:val="baseline"/>
          <w:lang w:val="en-US" w:eastAsia="zh-CN"/>
        </w:rPr>
        <w:t xml:space="preserve"> </w:t>
      </w:r>
      <w:r>
        <w:rPr>
          <w:rFonts w:hint="eastAsia" w:ascii="仿宋" w:hAnsi="仿宋" w:eastAsia="仿宋" w:cs="仿宋"/>
          <w:strike w:val="0"/>
          <w:vertAlign w:val="baseline"/>
        </w:rPr>
        <w:t>31880-2015），主动建立诚信服务体系，自觉做到诚信守法经营，共同创造良好的发展环境。</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第三条 本公约制定的目的：依法合规经营，抵制数据造假和不正当竞争，防范行业风险，保障用户利益。</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第四条 倡议</w:t>
      </w:r>
      <w:r>
        <w:rPr>
          <w:rFonts w:hint="eastAsia" w:ascii="仿宋" w:hAnsi="仿宋" w:eastAsia="仿宋" w:cs="仿宋"/>
          <w:strike w:val="0"/>
          <w:vertAlign w:val="baseline"/>
          <w:lang w:eastAsia="zh-CN"/>
        </w:rPr>
        <w:t>内蒙古自治区</w:t>
      </w:r>
      <w:r>
        <w:rPr>
          <w:rFonts w:hint="eastAsia" w:ascii="仿宋" w:hAnsi="仿宋" w:eastAsia="仿宋" w:cs="仿宋"/>
          <w:strike w:val="0"/>
          <w:vertAlign w:val="baseline"/>
        </w:rPr>
        <w:t>全行业从业者加入本公约，从维护国家和全行业整体利益的高度出发，积极推进行业自律，创造优化良好的行业发展环境。</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 xml:space="preserve">第五条 </w:t>
      </w:r>
      <w:r>
        <w:rPr>
          <w:rFonts w:hint="eastAsia" w:ascii="仿宋" w:hAnsi="仿宋" w:eastAsia="仿宋" w:cs="仿宋"/>
          <w:strike w:val="0"/>
          <w:vertAlign w:val="baseline"/>
          <w:lang w:eastAsia="zh-CN"/>
        </w:rPr>
        <w:t>内蒙古认证和检验检测协会</w:t>
      </w:r>
      <w:r>
        <w:rPr>
          <w:rFonts w:hint="eastAsia" w:ascii="仿宋" w:hAnsi="仿宋" w:eastAsia="仿宋" w:cs="仿宋"/>
          <w:strike w:val="0"/>
          <w:vertAlign w:val="baseline"/>
        </w:rPr>
        <w:t>（以下简称“</w:t>
      </w:r>
      <w:r>
        <w:rPr>
          <w:rFonts w:hint="eastAsia" w:ascii="仿宋" w:hAnsi="仿宋" w:eastAsia="仿宋" w:cs="仿宋"/>
          <w:strike w:val="0"/>
          <w:vertAlign w:val="baseline"/>
          <w:lang w:eastAsia="zh-CN"/>
        </w:rPr>
        <w:t>协会</w:t>
      </w:r>
      <w:r>
        <w:rPr>
          <w:rFonts w:hint="eastAsia" w:ascii="仿宋" w:hAnsi="仿宋" w:eastAsia="仿宋" w:cs="仿宋"/>
          <w:strike w:val="0"/>
          <w:vertAlign w:val="baseline"/>
        </w:rPr>
        <w:t>”）是本公约的制定和实施</w:t>
      </w:r>
      <w:r>
        <w:rPr>
          <w:rFonts w:hint="eastAsia" w:ascii="仿宋" w:hAnsi="仿宋" w:eastAsia="仿宋" w:cs="仿宋"/>
          <w:strike w:val="0"/>
          <w:vertAlign w:val="baseline"/>
          <w:lang w:eastAsia="zh-CN"/>
        </w:rPr>
        <w:t>监督</w:t>
      </w:r>
      <w:r>
        <w:rPr>
          <w:rFonts w:hint="eastAsia" w:ascii="仿宋" w:hAnsi="仿宋" w:eastAsia="仿宋" w:cs="仿宋"/>
          <w:strike w:val="0"/>
          <w:vertAlign w:val="baseline"/>
        </w:rPr>
        <w:t>机构。</w:t>
      </w:r>
    </w:p>
    <w:p>
      <w:pPr>
        <w:ind w:firstLine="440" w:firstLineChars="200"/>
        <w:rPr>
          <w:rFonts w:hint="eastAsia" w:ascii="仿宋" w:hAnsi="仿宋" w:eastAsia="仿宋" w:cs="仿宋"/>
          <w:strike w:val="0"/>
          <w:sz w:val="22"/>
          <w:szCs w:val="22"/>
          <w:vertAlign w:val="baseline"/>
        </w:rPr>
      </w:pPr>
    </w:p>
    <w:p>
      <w:pPr>
        <w:numPr>
          <w:ilvl w:val="0"/>
          <w:numId w:val="1"/>
        </w:numPr>
        <w:ind w:left="0" w:leftChars="0" w:firstLine="0" w:firstLineChars="0"/>
        <w:jc w:val="center"/>
        <w:rPr>
          <w:rFonts w:hint="eastAsia" w:ascii="仿宋" w:hAnsi="仿宋" w:eastAsia="仿宋" w:cs="仿宋"/>
          <w:strike w:val="0"/>
          <w:vertAlign w:val="baseline"/>
        </w:rPr>
      </w:pPr>
      <w:r>
        <w:rPr>
          <w:rFonts w:hint="eastAsia" w:ascii="仿宋" w:hAnsi="仿宋" w:eastAsia="仿宋" w:cs="仿宋"/>
          <w:strike w:val="0"/>
          <w:vertAlign w:val="baseline"/>
        </w:rPr>
        <w:t>自律条约</w:t>
      </w:r>
    </w:p>
    <w:p>
      <w:pPr>
        <w:numPr>
          <w:ilvl w:val="0"/>
          <w:numId w:val="0"/>
        </w:numPr>
        <w:ind w:leftChars="0"/>
        <w:jc w:val="both"/>
        <w:rPr>
          <w:rFonts w:hint="eastAsia" w:ascii="仿宋" w:hAnsi="仿宋" w:eastAsia="仿宋" w:cs="仿宋"/>
          <w:strike w:val="0"/>
          <w:sz w:val="22"/>
          <w:szCs w:val="22"/>
          <w:vertAlign w:val="baseline"/>
        </w:rPr>
      </w:pP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第六条</w:t>
      </w:r>
      <w:r>
        <w:rPr>
          <w:rFonts w:hint="eastAsia" w:ascii="仿宋" w:hAnsi="仿宋" w:eastAsia="仿宋" w:cs="仿宋"/>
          <w:strike w:val="0"/>
          <w:vertAlign w:val="baseline"/>
          <w:lang w:val="en-US" w:eastAsia="zh-CN"/>
        </w:rPr>
        <w:t xml:space="preserve"> </w:t>
      </w:r>
      <w:r>
        <w:rPr>
          <w:rFonts w:hint="eastAsia" w:ascii="仿宋" w:hAnsi="仿宋" w:eastAsia="仿宋" w:cs="仿宋"/>
          <w:strike w:val="0"/>
          <w:vertAlign w:val="baseline"/>
        </w:rPr>
        <w:t>自觉遵守国家法律、法规、规章和实验室资质 认定相关规定，恪守职业道德规范，自觉执行</w:t>
      </w:r>
      <w:r>
        <w:rPr>
          <w:rFonts w:hint="eastAsia" w:ascii="仿宋" w:hAnsi="仿宋" w:eastAsia="仿宋" w:cs="仿宋"/>
          <w:strike w:val="0"/>
          <w:vertAlign w:val="baseline"/>
          <w:lang w:eastAsia="zh-CN"/>
        </w:rPr>
        <w:t>检验检测规范</w:t>
      </w:r>
      <w:r>
        <w:rPr>
          <w:rFonts w:hint="eastAsia" w:ascii="仿宋" w:hAnsi="仿宋" w:eastAsia="仿宋" w:cs="仿宋"/>
          <w:strike w:val="0"/>
          <w:vertAlign w:val="baseline"/>
        </w:rPr>
        <w:t>，积极履行自律义务，并主动接受各级政府部门的监管、社会各界的监督和协会的行业检查。</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第七条 严格按照计量认证及其它资质核准的业务范围、项目参数、有效期等各项限定开展业务。</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第八条 建立严密、完善、运行有效的质量保证体系，提供合格的产品或服务，确保</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数据真实、准确。</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lang w:eastAsia="zh-CN"/>
        </w:rPr>
        <w:t>第九条</w:t>
      </w:r>
      <w:r>
        <w:rPr>
          <w:rFonts w:hint="eastAsia" w:ascii="仿宋" w:hAnsi="仿宋" w:eastAsia="仿宋" w:cs="仿宋"/>
          <w:strike w:val="0"/>
          <w:vertAlign w:val="baseline"/>
          <w:lang w:val="en-US" w:eastAsia="zh-CN"/>
        </w:rPr>
        <w:t xml:space="preserve"> </w:t>
      </w:r>
      <w:r>
        <w:rPr>
          <w:rFonts w:hint="eastAsia" w:ascii="仿宋" w:hAnsi="仿宋" w:eastAsia="仿宋" w:cs="仿宋"/>
          <w:strike w:val="0"/>
          <w:vertAlign w:val="baseline"/>
        </w:rPr>
        <w:t>严格按照规定对仪器设备进行采购、安装、使用、维护、定期检定与校准，及时保养仪器设备，保证仪器设备的正常运转和准确可靠，确保检验条件符合规范要求。</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lang w:eastAsia="zh-CN"/>
        </w:rPr>
        <w:t>第十条</w:t>
      </w:r>
      <w:r>
        <w:rPr>
          <w:rFonts w:hint="eastAsia" w:ascii="仿宋" w:hAnsi="仿宋" w:eastAsia="仿宋" w:cs="仿宋"/>
          <w:strike w:val="0"/>
          <w:vertAlign w:val="baseline"/>
          <w:lang w:val="en-US" w:eastAsia="zh-CN"/>
        </w:rPr>
        <w:t xml:space="preserve"> </w:t>
      </w:r>
      <w:r>
        <w:rPr>
          <w:rFonts w:hint="eastAsia" w:ascii="仿宋" w:hAnsi="仿宋" w:eastAsia="仿宋" w:cs="仿宋"/>
          <w:strike w:val="0"/>
          <w:vertAlign w:val="baseline"/>
        </w:rPr>
        <w:t>坚持独立、客观、公正的第三方地位，确保在运营、</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过程不受任何单位和个人的干预、影响，并对自动</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数据、</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报告、评价分析报告等内容和结论的科学性、公正性、正确性负责。</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w:t>
      </w:r>
      <w:r>
        <w:rPr>
          <w:rFonts w:hint="eastAsia" w:ascii="仿宋" w:hAnsi="仿宋" w:eastAsia="仿宋" w:cs="仿宋"/>
          <w:strike w:val="0"/>
          <w:vertAlign w:val="baseline"/>
          <w:lang w:eastAsia="zh-CN"/>
        </w:rPr>
        <w:t>十一</w:t>
      </w:r>
      <w:r>
        <w:rPr>
          <w:rFonts w:hint="eastAsia" w:ascii="仿宋" w:hAnsi="仿宋" w:eastAsia="仿宋" w:cs="仿宋"/>
          <w:strike w:val="0"/>
          <w:vertAlign w:val="baseline"/>
        </w:rPr>
        <w:t>条 坚持行业准则，杜绝违规经营。</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（一）依照国家或行业的法律法规开展客观公正的运维和</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业务，</w:t>
      </w:r>
      <w:r>
        <w:rPr>
          <w:rFonts w:hint="eastAsia" w:ascii="仿宋" w:hAnsi="仿宋" w:eastAsia="仿宋" w:cs="仿宋"/>
          <w:strike w:val="0"/>
          <w:vertAlign w:val="baseline"/>
          <w:lang w:eastAsia="zh-CN"/>
        </w:rPr>
        <w:t>严禁</w:t>
      </w:r>
      <w:r>
        <w:rPr>
          <w:rFonts w:hint="eastAsia" w:ascii="仿宋" w:hAnsi="仿宋" w:eastAsia="仿宋" w:cs="仿宋"/>
          <w:strike w:val="0"/>
          <w:vertAlign w:val="baseline"/>
        </w:rPr>
        <w:t>超出资质认证认可范围开展经营；</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（二）严禁向无资质或资质与检测业务不符的机构和个人分包或转包检测业务；</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（三）严禁以挂靠、合作、设立分支机构等方式变相出卖、出租、转借检测资质证书；</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（四）严禁以行贿或者索贿等不正当手段谋取利益；</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（五）严禁违反</w:t>
      </w:r>
      <w:r>
        <w:rPr>
          <w:rFonts w:hint="eastAsia" w:ascii="仿宋" w:hAnsi="仿宋" w:eastAsia="仿宋" w:cs="仿宋"/>
          <w:strike w:val="0"/>
          <w:vertAlign w:val="baseline"/>
          <w:lang w:eastAsia="zh-CN"/>
        </w:rPr>
        <w:t>检验检测</w:t>
      </w:r>
      <w:r>
        <w:rPr>
          <w:rFonts w:hint="eastAsia" w:ascii="仿宋" w:hAnsi="仿宋" w:eastAsia="仿宋" w:cs="仿宋"/>
          <w:strike w:val="0"/>
          <w:vertAlign w:val="baseline"/>
        </w:rPr>
        <w:t>技术规范和程序开展</w:t>
      </w:r>
      <w:r>
        <w:rPr>
          <w:rFonts w:hint="eastAsia" w:ascii="仿宋" w:hAnsi="仿宋" w:eastAsia="仿宋" w:cs="仿宋"/>
          <w:strike w:val="0"/>
          <w:vertAlign w:val="baseline"/>
          <w:lang w:eastAsia="zh-CN"/>
        </w:rPr>
        <w:t>相关</w:t>
      </w:r>
      <w:r>
        <w:rPr>
          <w:rFonts w:hint="eastAsia" w:ascii="仿宋" w:hAnsi="仿宋" w:eastAsia="仿宋" w:cs="仿宋"/>
          <w:strike w:val="0"/>
          <w:vertAlign w:val="baseline"/>
        </w:rPr>
        <w:t>业务（包括样品采集、保存、检测、评价等）；</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w:t>
      </w:r>
      <w:r>
        <w:rPr>
          <w:rFonts w:hint="eastAsia" w:ascii="仿宋" w:hAnsi="仿宋" w:eastAsia="仿宋" w:cs="仿宋"/>
          <w:strike w:val="0"/>
          <w:vertAlign w:val="baseline"/>
          <w:lang w:eastAsia="zh-CN"/>
        </w:rPr>
        <w:t>六</w:t>
      </w:r>
      <w:r>
        <w:rPr>
          <w:rFonts w:hint="eastAsia" w:ascii="仿宋" w:hAnsi="仿宋" w:eastAsia="仿宋" w:cs="仿宋"/>
          <w:strike w:val="0"/>
          <w:vertAlign w:val="baseline"/>
        </w:rPr>
        <w:t>）</w:t>
      </w:r>
      <w:r>
        <w:rPr>
          <w:rFonts w:hint="eastAsia" w:ascii="仿宋" w:hAnsi="仿宋" w:eastAsia="仿宋" w:cs="仿宋"/>
          <w:strike w:val="0"/>
          <w:vertAlign w:val="baseline"/>
          <w:lang w:eastAsia="zh-CN"/>
        </w:rPr>
        <w:t>严禁</w:t>
      </w:r>
      <w:r>
        <w:rPr>
          <w:rFonts w:hint="eastAsia" w:ascii="仿宋" w:hAnsi="仿宋" w:eastAsia="仿宋" w:cs="仿宋"/>
          <w:strike w:val="0"/>
          <w:vertAlign w:val="baseline"/>
        </w:rPr>
        <w:t>接受委托方及相关利益方的违法违规要求，不得以任何原因伪造、篡改</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数据和出具虚假</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报告；</w:t>
      </w:r>
    </w:p>
    <w:p>
      <w:pPr>
        <w:ind w:firstLine="640" w:firstLineChars="200"/>
        <w:rPr>
          <w:rFonts w:hint="eastAsia" w:ascii="仿宋" w:hAnsi="仿宋" w:eastAsia="仿宋" w:cs="仿宋"/>
          <w:strike w:val="0"/>
          <w:vertAlign w:val="baseline"/>
          <w:lang w:eastAsia="zh-CN"/>
        </w:rPr>
      </w:pPr>
      <w:r>
        <w:rPr>
          <w:rFonts w:hint="eastAsia" w:ascii="仿宋" w:hAnsi="仿宋" w:eastAsia="仿宋" w:cs="仿宋"/>
          <w:strike w:val="0"/>
          <w:vertAlign w:val="baseline"/>
        </w:rPr>
        <w:t>（七）严禁以明显低价报价等不正当手段进行恶性竞</w:t>
      </w:r>
      <w:r>
        <w:rPr>
          <w:rFonts w:hint="eastAsia" w:ascii="仿宋" w:hAnsi="仿宋" w:eastAsia="仿宋" w:cs="仿宋"/>
          <w:strike w:val="0"/>
          <w:vertAlign w:val="baseline"/>
          <w:lang w:eastAsia="zh-CN"/>
        </w:rPr>
        <w:t>争；</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（八）严禁采取不正当手段损害同行的信誉，影响委托单位或个人对检测机构的选择</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w:t>
      </w:r>
      <w:r>
        <w:rPr>
          <w:rFonts w:hint="eastAsia" w:ascii="仿宋" w:hAnsi="仿宋" w:eastAsia="仿宋" w:cs="仿宋"/>
          <w:strike w:val="0"/>
          <w:vertAlign w:val="baseline"/>
          <w:lang w:eastAsia="zh-CN"/>
        </w:rPr>
        <w:t>九</w:t>
      </w:r>
      <w:r>
        <w:rPr>
          <w:rFonts w:hint="eastAsia" w:ascii="仿宋" w:hAnsi="仿宋" w:eastAsia="仿宋" w:cs="仿宋"/>
          <w:strike w:val="0"/>
          <w:vertAlign w:val="baseline"/>
        </w:rPr>
        <w:t>）尊重他人的知识产权，遵守国家有关保护专利、商标、技术秘密等知识产权的法律法规。</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二</w:t>
      </w:r>
      <w:r>
        <w:rPr>
          <w:rFonts w:hint="eastAsia" w:ascii="仿宋" w:hAnsi="仿宋" w:eastAsia="仿宋" w:cs="仿宋"/>
          <w:strike w:val="0"/>
          <w:vertAlign w:val="baseline"/>
        </w:rPr>
        <w:t>条 恪守诚信服务的原则，从内部制度和管理机制入手，加强对本机构从业人员职业道德教育，保证诚信的职业操守能够落在实处、规范到人。本机构的</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人员不得同时受聘于其它检测机构。</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三</w:t>
      </w:r>
      <w:r>
        <w:rPr>
          <w:rFonts w:hint="eastAsia" w:ascii="仿宋" w:hAnsi="仿宋" w:eastAsia="仿宋" w:cs="仿宋"/>
          <w:strike w:val="0"/>
          <w:vertAlign w:val="baseline"/>
        </w:rPr>
        <w:t>条 加强对本</w:t>
      </w:r>
      <w:r>
        <w:rPr>
          <w:rFonts w:hint="eastAsia" w:ascii="仿宋" w:hAnsi="仿宋" w:eastAsia="仿宋" w:cs="仿宋"/>
          <w:strike w:val="0"/>
          <w:vertAlign w:val="baseline"/>
          <w:lang w:eastAsia="zh-CN"/>
        </w:rPr>
        <w:t>机构</w:t>
      </w:r>
      <w:r>
        <w:rPr>
          <w:rFonts w:hint="eastAsia" w:ascii="仿宋" w:hAnsi="仿宋" w:eastAsia="仿宋" w:cs="仿宋"/>
          <w:strike w:val="0"/>
          <w:vertAlign w:val="baseline"/>
        </w:rPr>
        <w:t>人员业务技能培训,确保检测 人员具备开展相应</w:t>
      </w:r>
      <w:r>
        <w:rPr>
          <w:rFonts w:hint="eastAsia" w:ascii="仿宋" w:hAnsi="仿宋" w:eastAsia="仿宋" w:cs="仿宋"/>
          <w:strike w:val="0"/>
          <w:vertAlign w:val="baseline"/>
          <w:lang w:eastAsia="zh-CN"/>
        </w:rPr>
        <w:t>检测</w:t>
      </w:r>
      <w:r>
        <w:rPr>
          <w:rFonts w:hint="eastAsia" w:ascii="仿宋" w:hAnsi="仿宋" w:eastAsia="仿宋" w:cs="仿宋"/>
          <w:strike w:val="0"/>
          <w:vertAlign w:val="baseline"/>
        </w:rPr>
        <w:t>工作的能力和水平。</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四</w:t>
      </w:r>
      <w:r>
        <w:rPr>
          <w:rFonts w:hint="eastAsia" w:ascii="仿宋" w:hAnsi="仿宋" w:eastAsia="仿宋" w:cs="仿宋"/>
          <w:strike w:val="0"/>
          <w:vertAlign w:val="baseline"/>
        </w:rPr>
        <w:t>条</w:t>
      </w:r>
      <w:r>
        <w:rPr>
          <w:rFonts w:hint="eastAsia" w:ascii="仿宋" w:hAnsi="仿宋" w:eastAsia="仿宋" w:cs="仿宋"/>
          <w:strike w:val="0"/>
          <w:vertAlign w:val="baseline"/>
          <w:lang w:val="en-US" w:eastAsia="zh-CN"/>
        </w:rPr>
        <w:t xml:space="preserve"> </w:t>
      </w:r>
      <w:r>
        <w:rPr>
          <w:rFonts w:hint="eastAsia" w:ascii="仿宋" w:hAnsi="仿宋" w:eastAsia="仿宋" w:cs="仿宋"/>
          <w:strike w:val="0"/>
          <w:vertAlign w:val="baseline"/>
        </w:rPr>
        <w:t>积极参与协会组织的自律规范和行业检查活动，相互监督，共同预防、抵制和纠正违规违约的行为。</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五</w:t>
      </w:r>
      <w:r>
        <w:rPr>
          <w:rFonts w:hint="eastAsia" w:ascii="仿宋" w:hAnsi="仿宋" w:eastAsia="仿宋" w:cs="仿宋"/>
          <w:strike w:val="0"/>
          <w:vertAlign w:val="baseline"/>
        </w:rPr>
        <w:t>条 重视科技进步，积极参加新方法、新技术、新设备的应用与开发，不断积累经验，加强合作交流，提高业务能力水平，促进技术进步和行业发展。</w:t>
      </w:r>
    </w:p>
    <w:p>
      <w:pPr>
        <w:rPr>
          <w:rFonts w:hint="eastAsia" w:ascii="仿宋" w:hAnsi="仿宋" w:eastAsia="仿宋" w:cs="仿宋"/>
          <w:b/>
          <w:bCs/>
          <w:strike w:val="0"/>
          <w:sz w:val="22"/>
          <w:szCs w:val="22"/>
          <w:vertAlign w:val="baseline"/>
        </w:rPr>
      </w:pPr>
    </w:p>
    <w:p>
      <w:pPr>
        <w:numPr>
          <w:ilvl w:val="0"/>
          <w:numId w:val="1"/>
        </w:numPr>
        <w:ind w:left="0" w:leftChars="0" w:firstLine="0" w:firstLineChars="0"/>
        <w:jc w:val="center"/>
        <w:rPr>
          <w:rFonts w:hint="eastAsia" w:ascii="仿宋" w:hAnsi="仿宋" w:eastAsia="仿宋" w:cs="仿宋"/>
          <w:strike w:val="0"/>
          <w:vertAlign w:val="baseline"/>
        </w:rPr>
      </w:pPr>
      <w:r>
        <w:rPr>
          <w:rFonts w:hint="eastAsia" w:ascii="仿宋" w:hAnsi="仿宋" w:eastAsia="仿宋" w:cs="仿宋"/>
          <w:strike w:val="0"/>
          <w:vertAlign w:val="baseline"/>
        </w:rPr>
        <w:t>执行与监督</w:t>
      </w:r>
    </w:p>
    <w:p>
      <w:pPr>
        <w:numPr>
          <w:ilvl w:val="0"/>
          <w:numId w:val="0"/>
        </w:numPr>
        <w:ind w:leftChars="0"/>
        <w:jc w:val="both"/>
        <w:rPr>
          <w:rFonts w:hint="eastAsia" w:ascii="仿宋" w:hAnsi="仿宋" w:eastAsia="仿宋" w:cs="仿宋"/>
          <w:strike w:val="0"/>
          <w:sz w:val="22"/>
          <w:szCs w:val="22"/>
          <w:vertAlign w:val="baseline"/>
        </w:rPr>
      </w:pP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六</w:t>
      </w:r>
      <w:r>
        <w:rPr>
          <w:rFonts w:hint="eastAsia" w:ascii="仿宋" w:hAnsi="仿宋" w:eastAsia="仿宋" w:cs="仿宋"/>
          <w:strike w:val="0"/>
          <w:vertAlign w:val="baseline"/>
        </w:rPr>
        <w:t xml:space="preserve">条 </w:t>
      </w:r>
      <w:r>
        <w:rPr>
          <w:rFonts w:hint="eastAsia" w:ascii="仿宋" w:hAnsi="仿宋" w:eastAsia="仿宋" w:cs="仿宋"/>
          <w:strike w:val="0"/>
          <w:vertAlign w:val="baseline"/>
          <w:lang w:eastAsia="zh-CN"/>
        </w:rPr>
        <w:t>全区各检验检测机构</w:t>
      </w:r>
      <w:r>
        <w:rPr>
          <w:rFonts w:hint="eastAsia" w:ascii="仿宋" w:hAnsi="仿宋" w:eastAsia="仿宋" w:cs="仿宋"/>
          <w:strike w:val="0"/>
          <w:vertAlign w:val="baseline"/>
        </w:rPr>
        <w:t>应当每年1</w:t>
      </w:r>
      <w:r>
        <w:rPr>
          <w:rFonts w:hint="eastAsia" w:ascii="仿宋" w:hAnsi="仿宋" w:eastAsia="仿宋" w:cs="仿宋"/>
          <w:strike w:val="0"/>
          <w:vertAlign w:val="baseline"/>
          <w:lang w:val="en-US" w:eastAsia="zh-CN"/>
        </w:rPr>
        <w:t>2</w:t>
      </w:r>
      <w:r>
        <w:rPr>
          <w:rFonts w:hint="eastAsia" w:ascii="仿宋" w:hAnsi="仿宋" w:eastAsia="仿宋" w:cs="仿宋"/>
          <w:strike w:val="0"/>
          <w:vertAlign w:val="baseline"/>
        </w:rPr>
        <w:t>月底前向协会报告</w:t>
      </w:r>
      <w:r>
        <w:rPr>
          <w:rFonts w:hint="eastAsia" w:ascii="仿宋" w:hAnsi="仿宋" w:eastAsia="仿宋" w:cs="仿宋"/>
          <w:strike w:val="0"/>
          <w:vertAlign w:val="baseline"/>
          <w:lang w:eastAsia="zh-CN"/>
        </w:rPr>
        <w:t>这一</w:t>
      </w:r>
      <w:r>
        <w:rPr>
          <w:rFonts w:hint="eastAsia" w:ascii="仿宋" w:hAnsi="仿宋" w:eastAsia="仿宋" w:cs="仿宋"/>
          <w:strike w:val="0"/>
          <w:vertAlign w:val="baseline"/>
        </w:rPr>
        <w:t>年度公约执行情况，通过协会网站向社会公开，接受社会监督。</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七</w:t>
      </w:r>
      <w:r>
        <w:rPr>
          <w:rFonts w:hint="eastAsia" w:ascii="仿宋" w:hAnsi="仿宋" w:eastAsia="仿宋" w:cs="仿宋"/>
          <w:strike w:val="0"/>
          <w:vertAlign w:val="baseline"/>
        </w:rPr>
        <w:t>条</w:t>
      </w:r>
      <w:r>
        <w:rPr>
          <w:rFonts w:hint="eastAsia" w:ascii="仿宋" w:hAnsi="仿宋" w:eastAsia="仿宋" w:cs="仿宋"/>
          <w:strike w:val="0"/>
          <w:vertAlign w:val="baseline"/>
          <w:lang w:val="en-US" w:eastAsia="zh-CN"/>
        </w:rPr>
        <w:t xml:space="preserve"> 自治区内</w:t>
      </w:r>
      <w:r>
        <w:rPr>
          <w:rFonts w:hint="eastAsia" w:ascii="仿宋" w:hAnsi="仿宋" w:eastAsia="仿宋" w:cs="仿宋"/>
          <w:strike w:val="0"/>
          <w:vertAlign w:val="baseline"/>
          <w:lang w:eastAsia="zh-CN"/>
        </w:rPr>
        <w:t>检验检测机构之间</w:t>
      </w:r>
      <w:r>
        <w:rPr>
          <w:rFonts w:hint="eastAsia" w:ascii="仿宋" w:hAnsi="仿宋" w:eastAsia="仿宋" w:cs="仿宋"/>
          <w:strike w:val="0"/>
          <w:vertAlign w:val="baseline"/>
        </w:rPr>
        <w:t>发生争议时，可以请求</w:t>
      </w:r>
      <w:r>
        <w:rPr>
          <w:rFonts w:hint="eastAsia" w:ascii="仿宋" w:hAnsi="仿宋" w:eastAsia="仿宋" w:cs="仿宋"/>
          <w:strike w:val="0"/>
          <w:vertAlign w:val="baseline"/>
          <w:lang w:eastAsia="zh-CN"/>
        </w:rPr>
        <w:t>协会</w:t>
      </w:r>
      <w:r>
        <w:rPr>
          <w:rFonts w:hint="eastAsia" w:ascii="仿宋" w:hAnsi="仿宋" w:eastAsia="仿宋" w:cs="仿宋"/>
          <w:strike w:val="0"/>
          <w:vertAlign w:val="baseline"/>
        </w:rPr>
        <w:t>进行调解，争议各方应本着实事求是、团结友好的原则，采取协商的方式解决争议，自觉维护行业团结，维护行业整体利益。</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八</w:t>
      </w:r>
      <w:r>
        <w:rPr>
          <w:rFonts w:hint="eastAsia" w:ascii="仿宋" w:hAnsi="仿宋" w:eastAsia="仿宋" w:cs="仿宋"/>
          <w:strike w:val="0"/>
          <w:vertAlign w:val="baseline"/>
        </w:rPr>
        <w:t>条 协会建立健全公约履行监督机制，定期组织开展行业自律检查。任何单位和个人均有权就签约成员违 反本公约的行为向协会进行投诉、举报，并要求协会进行调查。投诉、举报应当采用实名，并对所投诉内容及相应证明材料的真实、合法、可靠性负责。</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第十</w:t>
      </w:r>
      <w:r>
        <w:rPr>
          <w:rFonts w:hint="eastAsia" w:ascii="仿宋" w:hAnsi="仿宋" w:eastAsia="仿宋" w:cs="仿宋"/>
          <w:strike w:val="0"/>
          <w:vertAlign w:val="baseline"/>
          <w:lang w:eastAsia="zh-CN"/>
        </w:rPr>
        <w:t>九</w:t>
      </w:r>
      <w:r>
        <w:rPr>
          <w:rFonts w:hint="eastAsia" w:ascii="仿宋" w:hAnsi="仿宋" w:eastAsia="仿宋" w:cs="仿宋"/>
          <w:strike w:val="0"/>
          <w:vertAlign w:val="baseline"/>
        </w:rPr>
        <w:t xml:space="preserve">条 </w:t>
      </w:r>
      <w:r>
        <w:rPr>
          <w:rFonts w:hint="eastAsia" w:ascii="仿宋" w:hAnsi="仿宋" w:eastAsia="仿宋" w:cs="仿宋"/>
          <w:strike w:val="0"/>
          <w:vertAlign w:val="baseline"/>
          <w:lang w:eastAsia="zh-CN"/>
        </w:rPr>
        <w:t>检验检测机构</w:t>
      </w:r>
      <w:r>
        <w:rPr>
          <w:rFonts w:hint="eastAsia" w:ascii="仿宋" w:hAnsi="仿宋" w:eastAsia="仿宋" w:cs="仿宋"/>
          <w:strike w:val="0"/>
          <w:vertAlign w:val="baseline"/>
        </w:rPr>
        <w:t>违反本公约，造成不良影响或严重后果，经</w:t>
      </w:r>
      <w:r>
        <w:rPr>
          <w:rFonts w:hint="eastAsia" w:ascii="仿宋" w:hAnsi="仿宋" w:eastAsia="仿宋" w:cs="仿宋"/>
          <w:strike w:val="0"/>
          <w:vertAlign w:val="baseline"/>
          <w:lang w:eastAsia="zh-CN"/>
        </w:rPr>
        <w:t>协会秘书处</w:t>
      </w:r>
      <w:r>
        <w:rPr>
          <w:rFonts w:hint="eastAsia" w:ascii="仿宋" w:hAnsi="仿宋" w:eastAsia="仿宋" w:cs="仿宋"/>
          <w:strike w:val="0"/>
          <w:vertAlign w:val="baseline"/>
        </w:rPr>
        <w:t>查证属实</w:t>
      </w:r>
      <w:r>
        <w:rPr>
          <w:rFonts w:hint="eastAsia" w:ascii="仿宋" w:hAnsi="仿宋" w:eastAsia="仿宋" w:cs="仿宋"/>
          <w:strike w:val="0"/>
          <w:vertAlign w:val="baseline"/>
          <w:lang w:eastAsia="zh-CN"/>
        </w:rPr>
        <w:t>后</w:t>
      </w:r>
      <w:r>
        <w:rPr>
          <w:rFonts w:hint="eastAsia" w:ascii="仿宋" w:hAnsi="仿宋" w:eastAsia="仿宋" w:cs="仿宋"/>
          <w:strike w:val="0"/>
          <w:vertAlign w:val="baseline"/>
        </w:rPr>
        <w:t>，根据情节轻重，分别给予下列处理：</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（一）告诫；</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（二）</w:t>
      </w:r>
      <w:r>
        <w:rPr>
          <w:rFonts w:hint="eastAsia" w:ascii="仿宋" w:hAnsi="仿宋" w:eastAsia="仿宋" w:cs="仿宋"/>
          <w:strike w:val="0"/>
          <w:vertAlign w:val="baseline"/>
          <w:lang w:eastAsia="zh-CN"/>
        </w:rPr>
        <w:t>协会</w:t>
      </w:r>
      <w:r>
        <w:rPr>
          <w:rFonts w:hint="eastAsia" w:ascii="仿宋" w:hAnsi="仿宋" w:eastAsia="仿宋" w:cs="仿宋"/>
          <w:strike w:val="0"/>
          <w:vertAlign w:val="baseline"/>
        </w:rPr>
        <w:t>内部通报批评；</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（三）通过</w:t>
      </w:r>
      <w:r>
        <w:rPr>
          <w:rFonts w:hint="eastAsia" w:ascii="仿宋" w:hAnsi="仿宋" w:eastAsia="仿宋" w:cs="仿宋"/>
          <w:strike w:val="0"/>
          <w:vertAlign w:val="baseline"/>
          <w:lang w:eastAsia="zh-CN"/>
        </w:rPr>
        <w:t>协会官网</w:t>
      </w:r>
      <w:r>
        <w:rPr>
          <w:rFonts w:hint="eastAsia" w:ascii="仿宋" w:hAnsi="仿宋" w:eastAsia="仿宋" w:cs="仿宋"/>
          <w:strike w:val="0"/>
          <w:vertAlign w:val="baseline"/>
        </w:rPr>
        <w:t>公开批评；</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（四）通报</w:t>
      </w:r>
      <w:r>
        <w:rPr>
          <w:rFonts w:hint="eastAsia" w:ascii="仿宋" w:hAnsi="仿宋" w:eastAsia="仿宋" w:cs="仿宋"/>
          <w:strike w:val="0"/>
          <w:vertAlign w:val="baseline"/>
          <w:lang w:eastAsia="zh-CN"/>
        </w:rPr>
        <w:t>自治区市场监管局认检处依法查处，</w:t>
      </w:r>
      <w:r>
        <w:rPr>
          <w:rFonts w:hint="eastAsia" w:ascii="仿宋" w:hAnsi="仿宋" w:eastAsia="仿宋" w:cs="仿宋"/>
          <w:strike w:val="0"/>
          <w:vertAlign w:val="baseline"/>
        </w:rPr>
        <w:t>纳入企业诚信“黑名单”；</w:t>
      </w:r>
    </w:p>
    <w:p>
      <w:pPr>
        <w:ind w:firstLine="640" w:firstLineChars="200"/>
        <w:rPr>
          <w:rFonts w:hint="eastAsia" w:ascii="仿宋" w:hAnsi="仿宋" w:eastAsia="仿宋" w:cs="仿宋"/>
          <w:strike w:val="0"/>
          <w:vertAlign w:val="baseline"/>
          <w:lang w:eastAsia="zh-CN"/>
        </w:rPr>
      </w:pPr>
      <w:r>
        <w:rPr>
          <w:rFonts w:hint="eastAsia" w:ascii="仿宋" w:hAnsi="仿宋" w:eastAsia="仿宋" w:cs="仿宋"/>
          <w:strike w:val="0"/>
          <w:vertAlign w:val="baseline"/>
        </w:rPr>
        <w:t>（五）向媒体曝光，进行信息披露</w:t>
      </w:r>
      <w:r>
        <w:rPr>
          <w:rFonts w:hint="eastAsia" w:ascii="仿宋" w:hAnsi="仿宋" w:eastAsia="仿宋" w:cs="仿宋"/>
          <w:strike w:val="0"/>
          <w:vertAlign w:val="baseline"/>
          <w:lang w:eastAsia="zh-CN"/>
        </w:rPr>
        <w:t>；</w:t>
      </w:r>
    </w:p>
    <w:p>
      <w:pPr>
        <w:ind w:firstLine="640" w:firstLineChars="200"/>
        <w:rPr>
          <w:rFonts w:hint="eastAsia" w:ascii="仿宋" w:hAnsi="仿宋" w:eastAsia="仿宋" w:cs="仿宋"/>
          <w:strike w:val="0"/>
          <w:vertAlign w:val="baseline"/>
          <w:lang w:eastAsia="zh-CN"/>
        </w:rPr>
      </w:pPr>
      <w:r>
        <w:rPr>
          <w:rFonts w:hint="eastAsia" w:ascii="仿宋" w:hAnsi="仿宋" w:eastAsia="仿宋" w:cs="仿宋"/>
          <w:strike w:val="0"/>
          <w:vertAlign w:val="baseline"/>
          <w:lang w:eastAsia="zh-CN"/>
        </w:rPr>
        <w:t>（六）属于协会会员单位的，</w:t>
      </w:r>
      <w:r>
        <w:rPr>
          <w:rFonts w:hint="eastAsia" w:ascii="仿宋" w:hAnsi="仿宋" w:eastAsia="仿宋" w:cs="仿宋"/>
          <w:strike w:val="0"/>
          <w:vertAlign w:val="baseline"/>
        </w:rPr>
        <w:t>取消</w:t>
      </w:r>
      <w:r>
        <w:rPr>
          <w:rFonts w:hint="eastAsia" w:ascii="仿宋" w:hAnsi="仿宋" w:eastAsia="仿宋" w:cs="仿宋"/>
          <w:strike w:val="0"/>
          <w:vertAlign w:val="baseline"/>
          <w:lang w:eastAsia="zh-CN"/>
        </w:rPr>
        <w:t>副理事长单位、副秘书长单位、理事单位、会员单位</w:t>
      </w:r>
      <w:r>
        <w:rPr>
          <w:rFonts w:hint="eastAsia" w:ascii="仿宋" w:hAnsi="仿宋" w:eastAsia="仿宋" w:cs="仿宋"/>
          <w:strike w:val="0"/>
          <w:vertAlign w:val="baseline"/>
        </w:rPr>
        <w:t>资格并公告</w:t>
      </w:r>
      <w:r>
        <w:rPr>
          <w:rFonts w:hint="eastAsia" w:ascii="仿宋" w:hAnsi="仿宋" w:eastAsia="仿宋" w:cs="仿宋"/>
          <w:strike w:val="0"/>
          <w:vertAlign w:val="baseline"/>
          <w:lang w:eastAsia="zh-CN"/>
        </w:rPr>
        <w:t>。</w:t>
      </w:r>
    </w:p>
    <w:p>
      <w:pPr>
        <w:ind w:firstLine="440" w:firstLineChars="200"/>
        <w:rPr>
          <w:rFonts w:hint="eastAsia" w:ascii="仿宋" w:hAnsi="仿宋" w:eastAsia="仿宋" w:cs="仿宋"/>
          <w:strike w:val="0"/>
          <w:sz w:val="22"/>
          <w:szCs w:val="22"/>
          <w:vertAlign w:val="baseline"/>
          <w:lang w:eastAsia="zh-CN"/>
        </w:rPr>
      </w:pPr>
    </w:p>
    <w:p>
      <w:pPr>
        <w:numPr>
          <w:ilvl w:val="0"/>
          <w:numId w:val="1"/>
        </w:numPr>
        <w:ind w:left="0" w:leftChars="0" w:firstLine="0" w:firstLineChars="0"/>
        <w:jc w:val="center"/>
        <w:rPr>
          <w:rFonts w:hint="eastAsia" w:ascii="仿宋" w:hAnsi="仿宋" w:eastAsia="仿宋" w:cs="仿宋"/>
          <w:strike w:val="0"/>
          <w:vertAlign w:val="baseline"/>
        </w:rPr>
      </w:pPr>
      <w:r>
        <w:rPr>
          <w:rFonts w:hint="eastAsia" w:ascii="仿宋" w:hAnsi="仿宋" w:eastAsia="仿宋" w:cs="仿宋"/>
          <w:strike w:val="0"/>
          <w:vertAlign w:val="baseline"/>
        </w:rPr>
        <w:t>附则</w:t>
      </w:r>
    </w:p>
    <w:p>
      <w:pPr>
        <w:numPr>
          <w:ilvl w:val="0"/>
          <w:numId w:val="0"/>
        </w:numPr>
        <w:ind w:leftChars="0"/>
        <w:jc w:val="both"/>
        <w:rPr>
          <w:rFonts w:hint="eastAsia" w:ascii="仿宋" w:hAnsi="仿宋" w:eastAsia="仿宋" w:cs="仿宋"/>
          <w:strike w:val="0"/>
          <w:sz w:val="22"/>
          <w:szCs w:val="22"/>
          <w:vertAlign w:val="baseline"/>
        </w:rPr>
      </w:pP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w:t>
      </w:r>
      <w:r>
        <w:rPr>
          <w:rFonts w:hint="eastAsia" w:ascii="仿宋" w:hAnsi="仿宋" w:eastAsia="仿宋" w:cs="仿宋"/>
          <w:strike w:val="0"/>
          <w:vertAlign w:val="baseline"/>
          <w:lang w:eastAsia="zh-CN"/>
        </w:rPr>
        <w:t>二十</w:t>
      </w:r>
      <w:r>
        <w:rPr>
          <w:rFonts w:hint="eastAsia" w:ascii="仿宋" w:hAnsi="仿宋" w:eastAsia="仿宋" w:cs="仿宋"/>
          <w:strike w:val="0"/>
          <w:vertAlign w:val="baseline"/>
        </w:rPr>
        <w:t>条 本公约与国家法律、法规和监管部门规章不一致的，依有关法律、法规和监管部门规章执行。</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rPr>
        <w:t>第</w:t>
      </w:r>
      <w:r>
        <w:rPr>
          <w:rFonts w:hint="eastAsia" w:ascii="仿宋" w:hAnsi="仿宋" w:eastAsia="仿宋" w:cs="仿宋"/>
          <w:strike w:val="0"/>
          <w:vertAlign w:val="baseline"/>
          <w:lang w:eastAsia="zh-CN"/>
        </w:rPr>
        <w:t>二十一</w:t>
      </w:r>
      <w:r>
        <w:rPr>
          <w:rFonts w:hint="eastAsia" w:ascii="仿宋" w:hAnsi="仿宋" w:eastAsia="仿宋" w:cs="仿宋"/>
          <w:strike w:val="0"/>
          <w:vertAlign w:val="baseline"/>
        </w:rPr>
        <w:t>条 本公约由</w:t>
      </w:r>
      <w:r>
        <w:rPr>
          <w:rFonts w:hint="eastAsia" w:ascii="仿宋" w:hAnsi="仿宋" w:eastAsia="仿宋" w:cs="仿宋"/>
          <w:strike w:val="0"/>
          <w:vertAlign w:val="baseline"/>
          <w:lang w:eastAsia="zh-CN"/>
        </w:rPr>
        <w:t>内蒙古认证和检验检测协会秘书处</w:t>
      </w:r>
      <w:r>
        <w:rPr>
          <w:rFonts w:hint="eastAsia" w:ascii="仿宋" w:hAnsi="仿宋" w:eastAsia="仿宋" w:cs="仿宋"/>
          <w:strike w:val="0"/>
          <w:vertAlign w:val="baseline"/>
        </w:rPr>
        <w:t xml:space="preserve">负责解释。 </w:t>
      </w:r>
    </w:p>
    <w:p>
      <w:pPr>
        <w:ind w:firstLine="640" w:firstLineChars="200"/>
        <w:rPr>
          <w:rFonts w:hint="eastAsia" w:ascii="仿宋" w:hAnsi="仿宋" w:eastAsia="仿宋" w:cs="仿宋"/>
          <w:strike w:val="0"/>
          <w:vertAlign w:val="baseline"/>
        </w:rPr>
      </w:pPr>
      <w:r>
        <w:rPr>
          <w:rFonts w:hint="eastAsia" w:ascii="仿宋" w:hAnsi="仿宋" w:eastAsia="仿宋" w:cs="仿宋"/>
          <w:strike w:val="0"/>
          <w:vertAlign w:val="baseline"/>
          <w:lang w:eastAsia="zh-CN"/>
        </w:rPr>
        <w:t>第二十二条</w:t>
      </w:r>
      <w:r>
        <w:rPr>
          <w:rFonts w:hint="eastAsia" w:ascii="仿宋" w:hAnsi="仿宋" w:eastAsia="仿宋" w:cs="仿宋"/>
          <w:strike w:val="0"/>
          <w:vertAlign w:val="baseline"/>
          <w:lang w:val="en-US" w:eastAsia="zh-CN"/>
        </w:rPr>
        <w:t xml:space="preserve"> </w:t>
      </w:r>
      <w:r>
        <w:rPr>
          <w:rFonts w:hint="eastAsia" w:ascii="仿宋" w:hAnsi="仿宋" w:eastAsia="仿宋" w:cs="仿宋"/>
          <w:strike w:val="0"/>
          <w:vertAlign w:val="baseline"/>
        </w:rPr>
        <w:t>本公约自颁布之日起生效。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B464C"/>
    <w:multiLevelType w:val="singleLevel"/>
    <w:tmpl w:val="7E6B464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mI3ZmNkZmNiZmY1OTg4YzQ1NTI0MjEzNDlkOTkifQ=="/>
  </w:docVars>
  <w:rsids>
    <w:rsidRoot w:val="561A719B"/>
    <w:rsid w:val="09830689"/>
    <w:rsid w:val="1F6B3389"/>
    <w:rsid w:val="33FE714A"/>
    <w:rsid w:val="3B646706"/>
    <w:rsid w:val="49667024"/>
    <w:rsid w:val="561A719B"/>
    <w:rsid w:val="6F953B4C"/>
    <w:rsid w:val="78BB0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strike/>
      <w:kern w:val="2"/>
      <w:sz w:val="32"/>
      <w:szCs w:val="32"/>
      <w:vertAlign w:val="superscript"/>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jc w:val="center"/>
    </w:pPr>
    <w:rPr>
      <w:rFonts w:eastAsia="仿宋" w:asciiTheme="minorAscii" w:hAnsiTheme="minorAsci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2100</Words>
  <Characters>2127</Characters>
  <Lines>0</Lines>
  <Paragraphs>0</Paragraphs>
  <TotalTime>5</TotalTime>
  <ScaleCrop>false</ScaleCrop>
  <LinksUpToDate>false</LinksUpToDate>
  <CharactersWithSpaces>2158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2022-05-25T07:55:00Z</dcterms:created>
  <dc:creator>Administrator</dc:creator>
  <cp:lastModifiedBy>Administrator</cp:lastModifiedBy>
  <dcterms:modified xsi:type="dcterms:W3CDTF">2022-05-27T06:51:57Z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BC36640DC0F64AFFB8825B84D8A081B8</vt:lpwstr>
  </property>
</Properties>
</file>